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481229" w:rsidRDefault="00481229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81229" w:rsidRPr="00931D71" w:rsidRDefault="00481229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00C2" w:rsidRPr="00DD00C2" w:rsidRDefault="000B1F80" w:rsidP="00331D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5B026F" w:rsidRDefault="00C55C00" w:rsidP="00AD63A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C0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Управління освіти адміністрації </w:t>
      </w:r>
      <w:r w:rsidR="0011564C">
        <w:rPr>
          <w:rFonts w:ascii="Times New Roman" w:eastAsia="Times New Roman" w:hAnsi="Times New Roman"/>
          <w:sz w:val="24"/>
          <w:szCs w:val="24"/>
          <w:lang w:eastAsia="ru-RU"/>
        </w:rPr>
        <w:t>Холодногірського</w:t>
      </w:r>
      <w:r w:rsidRPr="00C55C0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Харківської міської ради</w:t>
      </w:r>
      <w:r w:rsidR="00DD00C2" w:rsidRPr="00DD0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C55C00" w:rsidP="00AD63A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55C00">
        <w:rPr>
          <w:rFonts w:ascii="Times New Roman" w:eastAsia="Times New Roman" w:hAnsi="Times New Roman"/>
          <w:sz w:val="24"/>
          <w:szCs w:val="24"/>
          <w:lang w:eastAsia="ru-RU"/>
        </w:rPr>
        <w:t xml:space="preserve">61052, Україна, Харківська обл., </w:t>
      </w:r>
      <w:r w:rsidR="0011564C">
        <w:rPr>
          <w:rFonts w:ascii="Times New Roman" w:eastAsia="Times New Roman" w:hAnsi="Times New Roman"/>
          <w:sz w:val="24"/>
          <w:szCs w:val="24"/>
          <w:lang w:eastAsia="ru-RU"/>
        </w:rPr>
        <w:t>Харків, вул. Ярославська, буд.10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0C63E5" w:rsidP="00AD63A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за ЄДРПОУ – </w:t>
      </w:r>
      <w:r w:rsidR="0011564C">
        <w:rPr>
          <w:rFonts w:ascii="Times New Roman" w:eastAsia="Times New Roman" w:hAnsi="Times New Roman"/>
          <w:sz w:val="24"/>
          <w:szCs w:val="24"/>
          <w:lang w:val="ru-RU" w:eastAsia="ru-RU"/>
        </w:rPr>
        <w:t>02146305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AD63A6">
      <w:pPr>
        <w:pStyle w:val="a3"/>
        <w:tabs>
          <w:tab w:val="left" w:pos="851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C55C00" w:rsidRPr="00C55C00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00C2" w:rsidRPr="00DD00C2" w:rsidRDefault="000B1F80" w:rsidP="00331D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B0FAA" w:rsidRPr="00AC6D73" w:rsidRDefault="00CB0FAA" w:rsidP="00DD00C2">
      <w:pPr>
        <w:pStyle w:val="a3"/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0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AD3795" w:rsidRPr="00AD37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Оснащення для навчальних кабінетів математики та навчального  комп’ютерного класу (код ДК 021:2015: 39160000-1 – Шкільні меблі)</w:t>
      </w:r>
      <w:r w:rsidR="00C55C00" w:rsidRPr="00AC6D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DD00C2" w:rsidRPr="00DD00C2" w:rsidRDefault="000B1F80" w:rsidP="00331D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</w:p>
    <w:p w:rsidR="00DD00C2" w:rsidRPr="00CD1B59" w:rsidRDefault="00DD00C2" w:rsidP="00DD00C2">
      <w:pPr>
        <w:pStyle w:val="a3"/>
        <w:tabs>
          <w:tab w:val="left" w:pos="426"/>
        </w:tabs>
        <w:spacing w:after="120" w:line="240" w:lineRule="auto"/>
        <w:ind w:left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CB0F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A586E" w:rsidRPr="002A586E">
        <w:rPr>
          <w:rFonts w:ascii="Times New Roman" w:eastAsia="Times New Roman" w:hAnsi="Times New Roman"/>
          <w:sz w:val="24"/>
          <w:szCs w:val="24"/>
          <w:lang w:eastAsia="ru-RU"/>
        </w:rPr>
        <w:t>UA-2021-10-28-004880-c</w:t>
      </w:r>
    </w:p>
    <w:p w:rsidR="000B1F80" w:rsidRPr="00DD00C2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00C2">
        <w:rPr>
          <w:rFonts w:ascii="Times New Roman" w:hAnsi="Times New Roman"/>
          <w:sz w:val="24"/>
          <w:szCs w:val="24"/>
        </w:rPr>
        <w:t xml:space="preserve"> </w:t>
      </w:r>
    </w:p>
    <w:p w:rsidR="003E5B52" w:rsidRPr="00475E4F" w:rsidRDefault="00475E4F" w:rsidP="003E5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E3E1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</w:t>
      </w:r>
      <w:r w:rsidRPr="005E3E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вимог Наказу МОНУ в</w:t>
      </w:r>
      <w:r w:rsidRPr="005E3E1E">
        <w:rPr>
          <w:rFonts w:ascii="Times New Roman" w:eastAsia="Times New Roman" w:hAnsi="Times New Roman"/>
          <w:sz w:val="24"/>
          <w:szCs w:val="24"/>
          <w:lang w:eastAsia="ru-RU"/>
        </w:rPr>
        <w:t>ід 02.11.2017 р. №1440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Pr="005E3E1E">
        <w:rPr>
          <w:rFonts w:ascii="Times New Roman" w:eastAsia="Times New Roman" w:hAnsi="Times New Roman"/>
          <w:sz w:val="24"/>
          <w:szCs w:val="24"/>
          <w:lang w:val="ru-RU" w:eastAsia="ru-RU"/>
        </w:rPr>
        <w:t>Наказу МОНУ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ід 29.04.2020 №574, </w:t>
      </w:r>
      <w:r w:rsidRPr="005E3E1E">
        <w:rPr>
          <w:rFonts w:ascii="Times New Roman" w:eastAsia="Times New Roman" w:hAnsi="Times New Roman"/>
          <w:sz w:val="24"/>
          <w:szCs w:val="24"/>
          <w:lang w:eastAsia="ru-RU"/>
        </w:rPr>
        <w:t>функціонального призначення предмета закупівлі та вимог діючих державних стандартів.</w:t>
      </w:r>
    </w:p>
    <w:p w:rsidR="003E5B52" w:rsidRPr="007906E0" w:rsidRDefault="003E5B52" w:rsidP="003E5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110561" w:rsidRPr="00931D71" w:rsidRDefault="00110561" w:rsidP="00DD0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060F" w:rsidRPr="00DD00C2" w:rsidRDefault="00C819C9" w:rsidP="00DD00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B026F" w:rsidRPr="005B026F" w:rsidRDefault="00DD00C2" w:rsidP="005B026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5E4F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5B026F" w:rsidRPr="00475E4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75E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D73" w:rsidRPr="00AC6D73">
        <w:rPr>
          <w:rFonts w:ascii="Times New Roman" w:eastAsia="Times New Roman" w:hAnsi="Times New Roman"/>
          <w:sz w:val="24"/>
          <w:szCs w:val="24"/>
          <w:lang w:eastAsia="ru-RU"/>
        </w:rPr>
        <w:t>КПКВК 4411171 «Співфінансування заходів, що реалізуються за рахунок субвенції з державного бюджету місцевим бюджетам на реалізацію програми "Спроможна школа для кращих результатів"», КПКВК 4411172 «Виконання заходів в рамках реалізації програми "Спроможна школа для кращих результатів" за рахунок субвенції з державного бюджету місцевим бюджетам</w:t>
      </w:r>
      <w:r w:rsidR="00AC6D73" w:rsidRPr="002A586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AD3795" w:rsidRPr="002A586E">
        <w:rPr>
          <w:rFonts w:ascii="Times New Roman" w:eastAsia="Times New Roman" w:hAnsi="Times New Roman"/>
          <w:sz w:val="24"/>
          <w:szCs w:val="24"/>
          <w:lang w:eastAsia="ru-RU"/>
        </w:rPr>
        <w:t>550 286,00</w:t>
      </w:r>
      <w:r w:rsidR="00AC6D73" w:rsidRPr="002A586E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AC6D73" w:rsidRPr="00AC6D73">
        <w:rPr>
          <w:rFonts w:ascii="Times New Roman" w:eastAsia="Times New Roman" w:hAnsi="Times New Roman"/>
          <w:sz w:val="24"/>
          <w:szCs w:val="24"/>
          <w:lang w:eastAsia="ru-RU"/>
        </w:rPr>
        <w:t>. Субвенція з державного бюджету місцевим бюджетам на реалізацію програми “Спроможна школа для кращих результатів” та кошти бюджету м. Харкова на співфінансування в 2021 році.</w:t>
      </w:r>
    </w:p>
    <w:p w:rsidR="005B026F" w:rsidRDefault="005B026F" w:rsidP="00B1751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229" w:rsidRDefault="00481229" w:rsidP="00B1751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229" w:rsidRPr="002A586E" w:rsidRDefault="00481229" w:rsidP="00475E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229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закупівлі:</w:t>
      </w:r>
      <w:r w:rsidRPr="00481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795" w:rsidRPr="002A586E">
        <w:rPr>
          <w:rFonts w:ascii="Times New Roman" w:eastAsia="Times New Roman" w:hAnsi="Times New Roman"/>
          <w:bCs/>
          <w:sz w:val="24"/>
          <w:szCs w:val="24"/>
          <w:lang w:eastAsia="ru-RU" w:bidi="uk-UA"/>
        </w:rPr>
        <w:t>550 286</w:t>
      </w:r>
      <w:r w:rsidR="00475E4F" w:rsidRPr="002A586E">
        <w:rPr>
          <w:rFonts w:ascii="Times New Roman" w:eastAsia="Times New Roman" w:hAnsi="Times New Roman"/>
          <w:bCs/>
          <w:sz w:val="24"/>
          <w:szCs w:val="24"/>
          <w:lang w:eastAsia="ru-RU" w:bidi="uk-UA"/>
        </w:rPr>
        <w:t xml:space="preserve">,00 </w:t>
      </w:r>
      <w:r w:rsidRPr="002A586E">
        <w:rPr>
          <w:rFonts w:ascii="Times New Roman" w:eastAsia="Times New Roman" w:hAnsi="Times New Roman"/>
          <w:bCs/>
          <w:sz w:val="24"/>
          <w:szCs w:val="24"/>
          <w:lang w:eastAsia="ru-RU"/>
        </w:rPr>
        <w:t>грн</w:t>
      </w:r>
      <w:r w:rsidRPr="002A586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Pr="002A58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 ПДВ</w:t>
      </w:r>
    </w:p>
    <w:p w:rsidR="006E22BA" w:rsidRPr="00DD00C2" w:rsidRDefault="006E22BA" w:rsidP="00481229">
      <w:pPr>
        <w:pStyle w:val="a3"/>
        <w:tabs>
          <w:tab w:val="left" w:pos="851"/>
        </w:tabs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373" w:rsidRPr="00DD00C2" w:rsidRDefault="00B6060F" w:rsidP="00DD00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481229" w:rsidRPr="00481229" w:rsidRDefault="00481229" w:rsidP="004812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229">
        <w:rPr>
          <w:rFonts w:ascii="Times New Roman" w:eastAsia="Times New Roman" w:hAnsi="Times New Roman"/>
          <w:sz w:val="24"/>
          <w:szCs w:val="24"/>
          <w:lang w:eastAsia="ru-RU"/>
        </w:rPr>
        <w:t>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 № 275 (далі – Методика).</w:t>
      </w:r>
    </w:p>
    <w:p w:rsidR="00481229" w:rsidRPr="00481229" w:rsidRDefault="00481229" w:rsidP="0048122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22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Метод, що застосовано відповідно до Методики: </w:t>
      </w:r>
      <w:r w:rsidRPr="00481229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Pr="00481229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ринку.</w:t>
      </w:r>
    </w:p>
    <w:p w:rsidR="00DD00C2" w:rsidRDefault="00DD00C2" w:rsidP="00756D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D00C2" w:rsidSect="009A525D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5E" w:rsidRDefault="00DF695E" w:rsidP="009A525D">
      <w:pPr>
        <w:spacing w:after="0" w:line="240" w:lineRule="auto"/>
      </w:pPr>
      <w:r>
        <w:separator/>
      </w:r>
    </w:p>
  </w:endnote>
  <w:endnote w:type="continuationSeparator" w:id="0">
    <w:p w:rsidR="00DF695E" w:rsidRDefault="00DF695E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5E" w:rsidRDefault="00DF695E" w:rsidP="009A525D">
      <w:pPr>
        <w:spacing w:after="0" w:line="240" w:lineRule="auto"/>
      </w:pPr>
      <w:r>
        <w:separator/>
      </w:r>
    </w:p>
  </w:footnote>
  <w:footnote w:type="continuationSeparator" w:id="0">
    <w:p w:rsidR="00DF695E" w:rsidRDefault="00DF695E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5D" w:rsidRDefault="00E1171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B026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52530"/>
    <w:rsid w:val="000720EB"/>
    <w:rsid w:val="000A6027"/>
    <w:rsid w:val="000B1F80"/>
    <w:rsid w:val="000C58C4"/>
    <w:rsid w:val="000C63E5"/>
    <w:rsid w:val="000D292C"/>
    <w:rsid w:val="00110561"/>
    <w:rsid w:val="0011564C"/>
    <w:rsid w:val="001436C9"/>
    <w:rsid w:val="00146879"/>
    <w:rsid w:val="0025477A"/>
    <w:rsid w:val="00274606"/>
    <w:rsid w:val="002A586E"/>
    <w:rsid w:val="00331D01"/>
    <w:rsid w:val="0036602B"/>
    <w:rsid w:val="00370C4C"/>
    <w:rsid w:val="003E5B52"/>
    <w:rsid w:val="004742A6"/>
    <w:rsid w:val="00475E4F"/>
    <w:rsid w:val="00481229"/>
    <w:rsid w:val="004A362D"/>
    <w:rsid w:val="005621FD"/>
    <w:rsid w:val="00575E3F"/>
    <w:rsid w:val="00595B53"/>
    <w:rsid w:val="005B026F"/>
    <w:rsid w:val="005B1643"/>
    <w:rsid w:val="005B4FA4"/>
    <w:rsid w:val="005C74E3"/>
    <w:rsid w:val="005E1925"/>
    <w:rsid w:val="006124A8"/>
    <w:rsid w:val="006A1BE5"/>
    <w:rsid w:val="006B0457"/>
    <w:rsid w:val="006C4DEA"/>
    <w:rsid w:val="006E22BA"/>
    <w:rsid w:val="00735A27"/>
    <w:rsid w:val="00756D36"/>
    <w:rsid w:val="00767F7D"/>
    <w:rsid w:val="007906E0"/>
    <w:rsid w:val="007F2480"/>
    <w:rsid w:val="0083510B"/>
    <w:rsid w:val="00835FB4"/>
    <w:rsid w:val="00893AB1"/>
    <w:rsid w:val="008B26F8"/>
    <w:rsid w:val="008C1E5B"/>
    <w:rsid w:val="008C2D15"/>
    <w:rsid w:val="008E189B"/>
    <w:rsid w:val="00931D71"/>
    <w:rsid w:val="00945651"/>
    <w:rsid w:val="00966E21"/>
    <w:rsid w:val="00967420"/>
    <w:rsid w:val="00987001"/>
    <w:rsid w:val="009A525D"/>
    <w:rsid w:val="009C4ED8"/>
    <w:rsid w:val="009D25AD"/>
    <w:rsid w:val="009D413E"/>
    <w:rsid w:val="00A14C1A"/>
    <w:rsid w:val="00A52FC9"/>
    <w:rsid w:val="00A83726"/>
    <w:rsid w:val="00AA78DA"/>
    <w:rsid w:val="00AC6D73"/>
    <w:rsid w:val="00AD3795"/>
    <w:rsid w:val="00AD63A6"/>
    <w:rsid w:val="00B12373"/>
    <w:rsid w:val="00B17519"/>
    <w:rsid w:val="00B6060F"/>
    <w:rsid w:val="00B751DF"/>
    <w:rsid w:val="00B923E3"/>
    <w:rsid w:val="00BF32AE"/>
    <w:rsid w:val="00C20D6A"/>
    <w:rsid w:val="00C55C00"/>
    <w:rsid w:val="00C819C9"/>
    <w:rsid w:val="00C81FAE"/>
    <w:rsid w:val="00CB0FAA"/>
    <w:rsid w:val="00CC3087"/>
    <w:rsid w:val="00CD1B59"/>
    <w:rsid w:val="00D10FDF"/>
    <w:rsid w:val="00D20043"/>
    <w:rsid w:val="00D417A2"/>
    <w:rsid w:val="00D9634E"/>
    <w:rsid w:val="00DD00C2"/>
    <w:rsid w:val="00DF695E"/>
    <w:rsid w:val="00E1171B"/>
    <w:rsid w:val="00E33FD8"/>
    <w:rsid w:val="00EC7002"/>
    <w:rsid w:val="00EE6A2D"/>
    <w:rsid w:val="00EE74B4"/>
    <w:rsid w:val="00F61527"/>
    <w:rsid w:val="00F81C73"/>
    <w:rsid w:val="00F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D77E9-5C42-4397-AA48-FD7FF279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Matveeva_OV</cp:lastModifiedBy>
  <cp:revision>5</cp:revision>
  <cp:lastPrinted>2020-12-28T07:57:00Z</cp:lastPrinted>
  <dcterms:created xsi:type="dcterms:W3CDTF">2021-10-27T10:37:00Z</dcterms:created>
  <dcterms:modified xsi:type="dcterms:W3CDTF">2021-10-28T13:26:00Z</dcterms:modified>
</cp:coreProperties>
</file>